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C63EE9"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10B60" w:rsidRDefault="00C63E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C63EE9" w:rsidRDefault="00C63E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10B60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>All-in-One Liquid è un concime a base 100% minerale adatto per tutti i substrati e i sistemi. Si può utilizzare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80211">
        <w:rPr>
          <w:rFonts w:cstheme="minorHAnsi"/>
          <w:sz w:val="20"/>
          <w:szCs w:val="20"/>
          <w:lang w:val="en-US"/>
        </w:rPr>
        <w:t>dalla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80211">
        <w:rPr>
          <w:rFonts w:cstheme="minorHAnsi"/>
          <w:sz w:val="20"/>
          <w:szCs w:val="20"/>
          <w:lang w:val="en-US"/>
        </w:rPr>
        <w:t>fase vegetativa fino a tutta la fase di fioritura/maturazione. Il processo di produzione davvero unico rende All-in-One liquid insensibile alle variazioni di pH e quindi somministrabile in un’ampia fascia di pH.</w:t>
      </w:r>
    </w:p>
    <w:p w:rsidR="00A80211" w:rsidRPr="009230FA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C63EE9">
        <w:rPr>
          <w:rFonts w:cstheme="minorHAnsi"/>
          <w:b/>
          <w:bCs/>
          <w:sz w:val="20"/>
          <w:szCs w:val="20"/>
          <w:lang w:val="en-US"/>
        </w:rPr>
        <w:t>ALL-IN-ONE LIQUID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A80211" w:rsidRPr="00A80211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>• Concime al 100% minerale NPK semplice e facile da utilizzare</w:t>
      </w:r>
    </w:p>
    <w:p w:rsidR="00A80211" w:rsidRPr="00A80211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>• Non sensibile alle variazioni di pH (si può utilizzare in un’ampia fascia di pH</w:t>
      </w:r>
    </w:p>
    <w:p w:rsidR="00A80211" w:rsidRPr="00A80211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>• Economico da usare alla dose da 1 a massimo 2 ml/L in qualsiasi fase</w:t>
      </w:r>
    </w:p>
    <w:p w:rsidR="00A80211" w:rsidRPr="00A80211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 xml:space="preserve">• Completamente solubile e adatto per tutti i sistemi di irrigazione (inclusi </w:t>
      </w:r>
      <w:r>
        <w:rPr>
          <w:rFonts w:cstheme="minorHAnsi"/>
          <w:sz w:val="20"/>
          <w:szCs w:val="20"/>
          <w:lang w:val="en-US"/>
        </w:rPr>
        <w:t xml:space="preserve">I </w:t>
      </w:r>
      <w:r w:rsidRPr="00A80211">
        <w:rPr>
          <w:rFonts w:cstheme="minorHAnsi"/>
          <w:sz w:val="20"/>
          <w:szCs w:val="20"/>
          <w:lang w:val="en-US"/>
        </w:rPr>
        <w:t>sistemi con ricircolo)</w:t>
      </w:r>
    </w:p>
    <w:p w:rsidR="00A80211" w:rsidRPr="00A80211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>• Può essere utilizzato in tutti le condizioni (terriccio, cocco, lana di roccia,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80211">
        <w:rPr>
          <w:rFonts w:cstheme="minorHAnsi"/>
          <w:sz w:val="20"/>
          <w:szCs w:val="20"/>
          <w:lang w:val="en-US"/>
        </w:rPr>
        <w:t>fuori-suolo etc.)</w:t>
      </w:r>
    </w:p>
    <w:p w:rsidR="00A80211" w:rsidRPr="00A80211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>• Fabbricato con materie prime pure per una bio-disponibilità ottimale; non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80211">
        <w:rPr>
          <w:rFonts w:cstheme="minorHAnsi"/>
          <w:sz w:val="20"/>
          <w:szCs w:val="20"/>
          <w:lang w:val="en-US"/>
        </w:rPr>
        <w:t>contiene sali immobilizzati o cloruri</w:t>
      </w:r>
    </w:p>
    <w:p w:rsidR="00510B60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80211">
        <w:rPr>
          <w:rFonts w:cstheme="minorHAnsi"/>
          <w:sz w:val="20"/>
          <w:szCs w:val="20"/>
          <w:lang w:val="en-US"/>
        </w:rPr>
        <w:t xml:space="preserve">• Poiché All-in-One liquid non contiene cloruri, non ha alcun impatto </w:t>
      </w:r>
      <w:r>
        <w:rPr>
          <w:rFonts w:cstheme="minorHAnsi"/>
          <w:sz w:val="20"/>
          <w:szCs w:val="20"/>
          <w:lang w:val="en-US"/>
        </w:rPr>
        <w:t xml:space="preserve">negative </w:t>
      </w:r>
      <w:r w:rsidRPr="00A80211">
        <w:rPr>
          <w:rFonts w:cstheme="minorHAnsi"/>
          <w:sz w:val="20"/>
          <w:szCs w:val="20"/>
          <w:lang w:val="en-US"/>
        </w:rPr>
        <w:t>sui microrganismi nel vostro substrato</w:t>
      </w:r>
    </w:p>
    <w:p w:rsidR="00A80211" w:rsidRPr="00C4051E" w:rsidRDefault="00A80211" w:rsidP="00A8021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C63EE9">
        <w:rPr>
          <w:rFonts w:cstheme="minorHAnsi"/>
          <w:b/>
          <w:bCs/>
          <w:sz w:val="20"/>
          <w:szCs w:val="20"/>
          <w:lang w:val="en-US"/>
        </w:rPr>
        <w:t>ALL-IN-ONE LIQUID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63EE9" w:rsidRDefault="00C63EE9" w:rsidP="00C63E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63EE9">
        <w:rPr>
          <w:rFonts w:cstheme="minorHAnsi"/>
          <w:sz w:val="20"/>
          <w:szCs w:val="20"/>
          <w:lang w:val="en-US"/>
        </w:rPr>
        <w:t>All-in-One liquid è un concime a elevata concentrazione (1:1000). Il livello di diluizione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63EE9">
        <w:rPr>
          <w:rFonts w:cstheme="minorHAnsi"/>
          <w:sz w:val="20"/>
          <w:szCs w:val="20"/>
          <w:lang w:val="en-US"/>
        </w:rPr>
        <w:t>standard è di 1 ml/L. Grazie all’elevata concentrazione, All-in-One liquid ha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63EE9">
        <w:rPr>
          <w:rFonts w:cstheme="minorHAnsi"/>
          <w:sz w:val="20"/>
          <w:szCs w:val="20"/>
          <w:lang w:val="en-US"/>
        </w:rPr>
        <w:t>un ottimo rapporto costo/efficacia.</w:t>
      </w:r>
    </w:p>
    <w:p w:rsidR="00C63EE9" w:rsidRPr="00C63EE9" w:rsidRDefault="00C63EE9" w:rsidP="00C63E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C63EE9" w:rsidRPr="00C63EE9" w:rsidRDefault="00C63EE9" w:rsidP="00C63E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63EE9">
        <w:rPr>
          <w:rFonts w:cstheme="minorHAnsi"/>
          <w:sz w:val="20"/>
          <w:szCs w:val="20"/>
          <w:lang w:val="en-US"/>
        </w:rPr>
        <w:t>• Usare All-in-One liquid ogni volta che si bagnano le piante</w:t>
      </w:r>
    </w:p>
    <w:p w:rsidR="00C63EE9" w:rsidRPr="00C63EE9" w:rsidRDefault="00C63EE9" w:rsidP="00C63E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63EE9">
        <w:rPr>
          <w:rFonts w:cstheme="minorHAnsi"/>
          <w:sz w:val="20"/>
          <w:szCs w:val="20"/>
          <w:lang w:val="en-US"/>
        </w:rPr>
        <w:t>• L’aumento di EC che si misura quando si scoglie All-in-One liquid è un valore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63EE9">
        <w:rPr>
          <w:rFonts w:cstheme="minorHAnsi"/>
          <w:sz w:val="20"/>
          <w:szCs w:val="20"/>
          <w:lang w:val="en-US"/>
        </w:rPr>
        <w:t>reale di EC, perché il prodotto non contiene sali immobilizzati e cloruri</w:t>
      </w:r>
    </w:p>
    <w:p w:rsidR="001A4D9F" w:rsidRDefault="00C63EE9" w:rsidP="00C63E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• </w:t>
      </w:r>
      <w:bookmarkStart w:id="0" w:name="_GoBack"/>
      <w:bookmarkEnd w:id="0"/>
      <w:r w:rsidRPr="00C63EE9">
        <w:rPr>
          <w:rFonts w:cstheme="minorHAnsi"/>
          <w:sz w:val="20"/>
          <w:szCs w:val="20"/>
          <w:lang w:val="en-US"/>
        </w:rPr>
        <w:t xml:space="preserve">In condizioni ottimali, il livello di diluizione può essere innalzato a un </w:t>
      </w:r>
      <w:r>
        <w:rPr>
          <w:rFonts w:cstheme="minorHAnsi"/>
          <w:sz w:val="20"/>
          <w:szCs w:val="20"/>
          <w:lang w:val="en-US"/>
        </w:rPr>
        <w:t xml:space="preserve">Massimo </w:t>
      </w:r>
      <w:r w:rsidRPr="00C63EE9">
        <w:rPr>
          <w:rFonts w:cstheme="minorHAnsi"/>
          <w:sz w:val="20"/>
          <w:szCs w:val="20"/>
          <w:lang w:val="en-US"/>
        </w:rPr>
        <w:t>di 2 ml/L</w:t>
      </w:r>
    </w:p>
    <w:p w:rsidR="00C63EE9" w:rsidRPr="00C4051E" w:rsidRDefault="00C63EE9" w:rsidP="00C63E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sectPr w:rsidR="00C63EE9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CD8" w:rsidRDefault="00783CD8" w:rsidP="0096371B">
      <w:pPr>
        <w:spacing w:after="0" w:line="240" w:lineRule="auto"/>
      </w:pPr>
      <w:r>
        <w:separator/>
      </w:r>
    </w:p>
  </w:endnote>
  <w:endnote w:type="continuationSeparator" w:id="0">
    <w:p w:rsidR="00783CD8" w:rsidRDefault="00783CD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CD8" w:rsidRDefault="00783CD8" w:rsidP="0096371B">
      <w:pPr>
        <w:spacing w:after="0" w:line="240" w:lineRule="auto"/>
      </w:pPr>
      <w:r>
        <w:separator/>
      </w:r>
    </w:p>
  </w:footnote>
  <w:footnote w:type="continuationSeparator" w:id="0">
    <w:p w:rsidR="00783CD8" w:rsidRDefault="00783CD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10B60"/>
    <w:rsid w:val="0057043A"/>
    <w:rsid w:val="005C43EE"/>
    <w:rsid w:val="005F1C12"/>
    <w:rsid w:val="00613810"/>
    <w:rsid w:val="006243EB"/>
    <w:rsid w:val="00641267"/>
    <w:rsid w:val="00695BDF"/>
    <w:rsid w:val="006C374D"/>
    <w:rsid w:val="00783CD8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A80211"/>
    <w:rsid w:val="00B225E2"/>
    <w:rsid w:val="00B233BE"/>
    <w:rsid w:val="00BA7A02"/>
    <w:rsid w:val="00BE0925"/>
    <w:rsid w:val="00BE766E"/>
    <w:rsid w:val="00C4051E"/>
    <w:rsid w:val="00C63EE9"/>
    <w:rsid w:val="00CA7E92"/>
    <w:rsid w:val="00D05CFF"/>
    <w:rsid w:val="00D4769E"/>
    <w:rsid w:val="00D56068"/>
    <w:rsid w:val="00D65639"/>
    <w:rsid w:val="00D6776B"/>
    <w:rsid w:val="00E2257D"/>
    <w:rsid w:val="00E24EC2"/>
    <w:rsid w:val="00E4636B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2019-08-13T14:47:00Z</dcterms:created>
  <dcterms:modified xsi:type="dcterms:W3CDTF">2019-08-13T14:47:00Z</dcterms:modified>
</cp:coreProperties>
</file>