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D55A44"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D4E94" w:rsidRPr="00695BDF" w:rsidRDefault="00D55A44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C4051E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F5830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Startbooster est un stimulateur de racines et de croissance organique spécialement formulé. C’est un produit 100%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biologique, composé d’ingrédients organiques actifs qui stimulent le développement du système racinaire et boostent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le processus de croissance.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Grâce à son impact spécifique sur la micro-vie de la biomasse, Startbooster contribue au développement du système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 xml:space="preserve">racinaire. Le produit améliore la croissance du chevelu, possède un fort pouvoir de conditionnement du sol et </w:t>
      </w:r>
      <w:r>
        <w:rPr>
          <w:rFonts w:cstheme="minorHAnsi"/>
          <w:sz w:val="20"/>
          <w:szCs w:val="20"/>
          <w:lang w:val="en-US"/>
        </w:rPr>
        <w:t xml:space="preserve">offer </w:t>
      </w:r>
      <w:r w:rsidRPr="00D55A44">
        <w:rPr>
          <w:rFonts w:cstheme="minorHAnsi"/>
          <w:sz w:val="20"/>
          <w:szCs w:val="20"/>
          <w:lang w:val="en-US"/>
        </w:rPr>
        <w:t>à la plante une biodisponibilité accrue pendant sa période de croissance.</w:t>
      </w:r>
    </w:p>
    <w:p w:rsidR="00D55A44" w:rsidRPr="00C4051E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D55A44">
        <w:rPr>
          <w:rFonts w:cstheme="minorHAnsi"/>
          <w:b/>
          <w:sz w:val="20"/>
          <w:szCs w:val="20"/>
          <w:lang w:val="en-US"/>
        </w:rPr>
        <w:t>STARTBOOSTER</w:t>
      </w:r>
      <w:r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• Startbooster est un puissant stimulateur de racines et de croissance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(davantage de racines et croissance plus dynamique de la plante)</w:t>
      </w: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• Startbooster améliore le développement du système racinaire, 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tiges et du tissu végétal (processus de croissance végétale renforcé)</w:t>
      </w: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• Startbooster renforce le dynamisme et la diversité de la micro-vie</w:t>
      </w:r>
    </w:p>
    <w:p w:rsidR="001F5830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• Startbooster favorise le développement cellulaire des tiges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(jusqu’à 2 fois plus grosses !)</w:t>
      </w:r>
    </w:p>
    <w:p w:rsidR="00D55A44" w:rsidRPr="00C4051E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D55A44">
        <w:rPr>
          <w:rFonts w:cstheme="minorHAnsi"/>
          <w:b/>
          <w:sz w:val="20"/>
          <w:szCs w:val="20"/>
          <w:lang w:val="en-US"/>
        </w:rPr>
        <w:t>STARTBOOSTER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Startbooster doit être utilisé en complément des engrais NPK. Sur des sols pré-fertilisés, Startbooster peut être</w:t>
      </w:r>
    </w:p>
    <w:p w:rsid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dispensé sans ajout d’un quelconque engrais de croissance supplémentaire.</w:t>
      </w: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  <w:lang w:val="en-US"/>
        </w:rPr>
        <w:t>L’utilisation de Startbooster permet d’écourter la phase de pré-croissance. Utiliser Startbooster pendant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période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de pré-croissance et la première semaine de floraison. Ajouter à raison de 2,5 ml de produit pour 10 L d’eau, après</w:t>
      </w:r>
      <w:r w:rsidRPr="00D55A44"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avoir mélangé les nutriments NPK et mesuré l’EC.</w:t>
      </w:r>
    </w:p>
    <w:p w:rsidR="00D55A44" w:rsidRPr="00D55A44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D55A44" w:rsidP="00D55A4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55A44">
        <w:rPr>
          <w:rFonts w:cstheme="minorHAnsi"/>
          <w:sz w:val="20"/>
          <w:szCs w:val="20"/>
        </w:rPr>
        <w:t xml:space="preserve">Startbooster est 100% organique. </w:t>
      </w:r>
      <w:r w:rsidRPr="00D55A44">
        <w:rPr>
          <w:rFonts w:cstheme="minorHAnsi"/>
          <w:sz w:val="20"/>
          <w:szCs w:val="20"/>
          <w:lang w:val="en-US"/>
        </w:rPr>
        <w:t>Dans le cadre de l’utilisation de systèmes goutte-àgoutte, les produits</w:t>
      </w:r>
      <w:r w:rsidRPr="00D55A44"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organiques</w:t>
      </w:r>
      <w:r w:rsidRPr="00D55A44"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sont à utiliser avec précautions car ils peuvent induire l’obstruction des tuyaux du goutte-à-goutte. De ce fait, pour les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installations en goutte-àgoutte, nous préconisons l’emploi systématique du produit System-Clean conjointement à celui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55A44">
        <w:rPr>
          <w:rFonts w:cstheme="minorHAnsi"/>
          <w:sz w:val="20"/>
          <w:szCs w:val="20"/>
          <w:lang w:val="en-US"/>
        </w:rPr>
        <w:t>de Startbooster.</w:t>
      </w:r>
      <w:bookmarkStart w:id="0" w:name="_GoBack"/>
      <w:bookmarkEnd w:id="0"/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C67" w:rsidRDefault="00026C67" w:rsidP="0096371B">
      <w:pPr>
        <w:spacing w:after="0" w:line="240" w:lineRule="auto"/>
      </w:pPr>
      <w:r>
        <w:separator/>
      </w:r>
    </w:p>
  </w:endnote>
  <w:endnote w:type="continuationSeparator" w:id="0">
    <w:p w:rsidR="00026C67" w:rsidRDefault="00026C67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C67" w:rsidRDefault="00026C67" w:rsidP="0096371B">
      <w:pPr>
        <w:spacing w:after="0" w:line="240" w:lineRule="auto"/>
      </w:pPr>
      <w:r>
        <w:separator/>
      </w:r>
    </w:p>
  </w:footnote>
  <w:footnote w:type="continuationSeparator" w:id="0">
    <w:p w:rsidR="00026C67" w:rsidRDefault="00026C67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26C67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2019-08-13T12:00:00Z</dcterms:created>
  <dcterms:modified xsi:type="dcterms:W3CDTF">2019-08-13T12:00:00Z</dcterms:modified>
</cp:coreProperties>
</file>